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B0" w:rsidRPr="00DD5D60" w:rsidRDefault="00313849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D60">
        <w:rPr>
          <w:rFonts w:ascii="Times New Roman" w:hAnsi="Times New Roman" w:cs="Times New Roman"/>
          <w:b/>
          <w:sz w:val="28"/>
          <w:szCs w:val="28"/>
        </w:rPr>
        <w:t>Информационное с</w:t>
      </w:r>
      <w:r w:rsidR="00D030B0" w:rsidRPr="00DD5D60">
        <w:rPr>
          <w:rFonts w:ascii="Times New Roman" w:hAnsi="Times New Roman" w:cs="Times New Roman"/>
          <w:b/>
          <w:sz w:val="28"/>
          <w:szCs w:val="28"/>
        </w:rPr>
        <w:t xml:space="preserve">ообщение </w:t>
      </w:r>
    </w:p>
    <w:p w:rsidR="00313849" w:rsidRPr="00DD5D60" w:rsidRDefault="000C6442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 w:rsidRPr="00DD5D60">
        <w:rPr>
          <w:rFonts w:ascii="Times New Roman" w:hAnsi="Times New Roman" w:cs="Times New Roman"/>
          <w:b/>
          <w:i/>
          <w:sz w:val="25"/>
          <w:szCs w:val="25"/>
        </w:rPr>
        <w:t>Предложение</w:t>
      </w:r>
    </w:p>
    <w:p w:rsidR="00313849" w:rsidRPr="00DD5D60" w:rsidRDefault="000C6442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 w:rsidRPr="00DD5D60">
        <w:rPr>
          <w:rFonts w:ascii="Times New Roman" w:hAnsi="Times New Roman" w:cs="Times New Roman"/>
          <w:b/>
          <w:i/>
          <w:sz w:val="25"/>
          <w:szCs w:val="25"/>
        </w:rPr>
        <w:t>о</w:t>
      </w:r>
      <w:r w:rsidR="00313849" w:rsidRPr="00DD5D60">
        <w:rPr>
          <w:rFonts w:ascii="Times New Roman" w:hAnsi="Times New Roman" w:cs="Times New Roman"/>
          <w:b/>
          <w:i/>
          <w:sz w:val="25"/>
          <w:szCs w:val="25"/>
        </w:rPr>
        <w:t xml:space="preserve"> заключении концессионного соглашения</w:t>
      </w:r>
      <w:r w:rsidR="00952D78" w:rsidRPr="00DD5D60">
        <w:rPr>
          <w:rFonts w:ascii="Times New Roman" w:hAnsi="Times New Roman" w:cs="Times New Roman"/>
          <w:b/>
          <w:i/>
          <w:sz w:val="25"/>
          <w:szCs w:val="25"/>
        </w:rPr>
        <w:t xml:space="preserve">, выступающего с инициативой </w:t>
      </w:r>
      <w:r w:rsidR="00313849" w:rsidRPr="00DD5D60">
        <w:rPr>
          <w:rFonts w:ascii="Times New Roman" w:hAnsi="Times New Roman" w:cs="Times New Roman"/>
          <w:b/>
          <w:i/>
          <w:sz w:val="25"/>
          <w:szCs w:val="25"/>
        </w:rPr>
        <w:t>заключения концессионного соглашения</w:t>
      </w:r>
    </w:p>
    <w:p w:rsidR="00313849" w:rsidRPr="00DD5D60" w:rsidRDefault="00313849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 w:rsidRPr="00DD5D60">
        <w:rPr>
          <w:rFonts w:ascii="Times New Roman" w:hAnsi="Times New Roman" w:cs="Times New Roman"/>
          <w:b/>
          <w:i/>
          <w:sz w:val="25"/>
          <w:szCs w:val="25"/>
        </w:rPr>
        <w:t>Общест</w:t>
      </w:r>
      <w:r w:rsidR="000C6442" w:rsidRPr="00DD5D60">
        <w:rPr>
          <w:rFonts w:ascii="Times New Roman" w:hAnsi="Times New Roman" w:cs="Times New Roman"/>
          <w:b/>
          <w:i/>
          <w:sz w:val="25"/>
          <w:szCs w:val="25"/>
        </w:rPr>
        <w:t>во с ограниченной ответственностью «</w:t>
      </w:r>
      <w:proofErr w:type="spellStart"/>
      <w:r w:rsidR="000C6442" w:rsidRPr="00DD5D60">
        <w:rPr>
          <w:rFonts w:ascii="Times New Roman" w:hAnsi="Times New Roman" w:cs="Times New Roman"/>
          <w:b/>
          <w:i/>
          <w:sz w:val="25"/>
          <w:szCs w:val="25"/>
        </w:rPr>
        <w:t>Энком</w:t>
      </w:r>
      <w:proofErr w:type="spellEnd"/>
      <w:r w:rsidR="000C6442" w:rsidRPr="00DD5D60">
        <w:rPr>
          <w:rFonts w:ascii="Times New Roman" w:hAnsi="Times New Roman" w:cs="Times New Roman"/>
          <w:b/>
          <w:i/>
          <w:sz w:val="25"/>
          <w:szCs w:val="25"/>
        </w:rPr>
        <w:t>»</w:t>
      </w:r>
    </w:p>
    <w:p w:rsidR="003D2898" w:rsidRPr="00DD5D60" w:rsidRDefault="003D2898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0B0" w:rsidRPr="00C965E6" w:rsidRDefault="00D030B0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  <w:t xml:space="preserve">                </w:t>
      </w:r>
      <w:r w:rsidRPr="00C965E6">
        <w:rPr>
          <w:rFonts w:ascii="Times New Roman" w:hAnsi="Times New Roman" w:cs="Times New Roman"/>
        </w:rPr>
        <w:tab/>
        <w:t xml:space="preserve">    </w:t>
      </w:r>
      <w:r w:rsidR="00820243">
        <w:rPr>
          <w:rFonts w:ascii="Times New Roman" w:hAnsi="Times New Roman" w:cs="Times New Roman"/>
        </w:rPr>
        <w:t xml:space="preserve">          </w:t>
      </w:r>
      <w:r w:rsidRPr="00C965E6">
        <w:rPr>
          <w:rFonts w:ascii="Times New Roman" w:hAnsi="Times New Roman" w:cs="Times New Roman"/>
        </w:rPr>
        <w:t xml:space="preserve">       </w:t>
      </w:r>
      <w:r w:rsidR="00DC521A">
        <w:rPr>
          <w:rFonts w:ascii="Times New Roman" w:hAnsi="Times New Roman" w:cs="Times New Roman"/>
        </w:rPr>
        <w:t xml:space="preserve">           </w:t>
      </w:r>
      <w:r w:rsidRPr="00C965E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C965E6">
        <w:rPr>
          <w:rFonts w:ascii="Times New Roman" w:hAnsi="Times New Roman" w:cs="Times New Roman"/>
        </w:rPr>
        <w:t xml:space="preserve"> </w:t>
      </w:r>
      <w:r w:rsidR="009061AE">
        <w:rPr>
          <w:rFonts w:ascii="Times New Roman" w:hAnsi="Times New Roman" w:cs="Times New Roman"/>
        </w:rPr>
        <w:t>0</w:t>
      </w:r>
      <w:r w:rsidR="00DD5D6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="009061AE">
        <w:rPr>
          <w:rFonts w:ascii="Times New Roman" w:hAnsi="Times New Roman" w:cs="Times New Roman"/>
        </w:rPr>
        <w:t>июля</w:t>
      </w:r>
      <w:r w:rsidRPr="00C965E6">
        <w:rPr>
          <w:rFonts w:ascii="Times New Roman" w:hAnsi="Times New Roman" w:cs="Times New Roman"/>
        </w:rPr>
        <w:t xml:space="preserve"> 201</w:t>
      </w:r>
      <w:r w:rsidR="00317981">
        <w:rPr>
          <w:rFonts w:ascii="Times New Roman" w:hAnsi="Times New Roman" w:cs="Times New Roman"/>
        </w:rPr>
        <w:t>5</w:t>
      </w:r>
      <w:r w:rsidRPr="00C965E6">
        <w:rPr>
          <w:rFonts w:ascii="Times New Roman" w:hAnsi="Times New Roman" w:cs="Times New Roman"/>
        </w:rPr>
        <w:t>г.</w:t>
      </w:r>
    </w:p>
    <w:p w:rsidR="00E611F5" w:rsidRDefault="00E611F5" w:rsidP="00E61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611F5" w:rsidRPr="00B7224C" w:rsidRDefault="00D030B0" w:rsidP="003A7C8F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24C">
        <w:rPr>
          <w:rFonts w:ascii="Times New Roman" w:hAnsi="Times New Roman" w:cs="Times New Roman"/>
          <w:sz w:val="24"/>
          <w:szCs w:val="24"/>
        </w:rPr>
        <w:t xml:space="preserve">МУ «Комитет по управлению имуществом и муниципальным хозяйством» муниципального образования «Мухоршибирский район» </w:t>
      </w:r>
      <w:r w:rsidR="000C6442" w:rsidRPr="00B7224C">
        <w:rPr>
          <w:rFonts w:ascii="Times New Roman" w:hAnsi="Times New Roman" w:cs="Times New Roman"/>
          <w:sz w:val="24"/>
          <w:szCs w:val="24"/>
        </w:rPr>
        <w:t xml:space="preserve">сообщает, </w:t>
      </w:r>
      <w:r w:rsidR="0092614A" w:rsidRPr="00B7224C">
        <w:rPr>
          <w:rFonts w:ascii="Times New Roman" w:hAnsi="Times New Roman" w:cs="Times New Roman"/>
          <w:sz w:val="24"/>
          <w:szCs w:val="24"/>
        </w:rPr>
        <w:t xml:space="preserve">что </w:t>
      </w:r>
      <w:r w:rsidR="00A61922" w:rsidRPr="00B7224C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E611F5" w:rsidRPr="00B7224C">
        <w:rPr>
          <w:rFonts w:ascii="Times New Roman" w:hAnsi="Times New Roman" w:cs="Times New Roman"/>
          <w:sz w:val="24"/>
          <w:szCs w:val="24"/>
        </w:rPr>
        <w:t xml:space="preserve"> с </w:t>
      </w:r>
      <w:r w:rsidR="00E211ED" w:rsidRPr="00E211ED">
        <w:rPr>
          <w:rFonts w:ascii="Times New Roman" w:hAnsi="Times New Roman" w:cs="Times New Roman"/>
          <w:sz w:val="24"/>
          <w:szCs w:val="24"/>
        </w:rPr>
        <w:t xml:space="preserve">пунктами 4.1- 4.12 статьи 37  Федерального  закона от 21 июля 2005г. №115-ФЗ «О концессионных соглашениях», Постановления Правительства Российской Федерации от 31.03.2015 г. №300 «Об утверждении формы предложения  </w:t>
      </w:r>
      <w:r w:rsidR="00E211ED" w:rsidRPr="00E211ED">
        <w:rPr>
          <w:rFonts w:ascii="Times New Roman" w:hAnsi="Times New Roman" w:cs="Times New Roman"/>
          <w:color w:val="000000"/>
          <w:sz w:val="24"/>
          <w:szCs w:val="24"/>
        </w:rPr>
        <w:t>о заключении концессионного соглашения с лицом, выступающим с инициативой заключения концессионного соглашения»</w:t>
      </w:r>
      <w:r w:rsidR="00E211ED">
        <w:rPr>
          <w:color w:val="000000"/>
          <w:sz w:val="24"/>
          <w:szCs w:val="24"/>
        </w:rPr>
        <w:t xml:space="preserve">, </w:t>
      </w:r>
      <w:r w:rsidR="00E611F5" w:rsidRPr="00B7224C">
        <w:rPr>
          <w:rFonts w:ascii="Times New Roman" w:hAnsi="Times New Roman" w:cs="Times New Roman"/>
          <w:sz w:val="24"/>
          <w:szCs w:val="24"/>
        </w:rPr>
        <w:t xml:space="preserve">от </w:t>
      </w:r>
      <w:r w:rsidR="000C6442" w:rsidRPr="00B7224C">
        <w:rPr>
          <w:rFonts w:ascii="Times New Roman" w:hAnsi="Times New Roman" w:cs="Times New Roman"/>
          <w:sz w:val="24"/>
          <w:szCs w:val="24"/>
        </w:rPr>
        <w:t>О</w:t>
      </w:r>
      <w:r w:rsidR="00E211ED">
        <w:rPr>
          <w:rFonts w:ascii="Times New Roman" w:hAnsi="Times New Roman" w:cs="Times New Roman"/>
          <w:sz w:val="24"/>
          <w:szCs w:val="24"/>
        </w:rPr>
        <w:t>бщества с ограниченной</w:t>
      </w:r>
      <w:proofErr w:type="gramEnd"/>
      <w:r w:rsidR="00E211ED">
        <w:rPr>
          <w:rFonts w:ascii="Times New Roman" w:hAnsi="Times New Roman" w:cs="Times New Roman"/>
          <w:sz w:val="24"/>
          <w:szCs w:val="24"/>
        </w:rPr>
        <w:t xml:space="preserve"> ответственностью</w:t>
      </w:r>
      <w:r w:rsidR="000C6442" w:rsidRPr="00B7224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C6442" w:rsidRPr="00B7224C">
        <w:rPr>
          <w:rFonts w:ascii="Times New Roman" w:hAnsi="Times New Roman" w:cs="Times New Roman"/>
          <w:sz w:val="24"/>
          <w:szCs w:val="24"/>
        </w:rPr>
        <w:t>Энком</w:t>
      </w:r>
      <w:proofErr w:type="spellEnd"/>
      <w:r w:rsidR="000C6442" w:rsidRPr="00B7224C">
        <w:rPr>
          <w:rFonts w:ascii="Times New Roman" w:hAnsi="Times New Roman" w:cs="Times New Roman"/>
          <w:sz w:val="24"/>
          <w:szCs w:val="24"/>
        </w:rPr>
        <w:t xml:space="preserve">» </w:t>
      </w:r>
      <w:r w:rsidR="00E611F5" w:rsidRPr="00B7224C">
        <w:rPr>
          <w:rFonts w:ascii="Times New Roman" w:hAnsi="Times New Roman" w:cs="Times New Roman"/>
          <w:sz w:val="24"/>
          <w:szCs w:val="24"/>
        </w:rPr>
        <w:t>поступило</w:t>
      </w:r>
      <w:r w:rsidR="00CD17B8" w:rsidRPr="00B7224C">
        <w:rPr>
          <w:rFonts w:ascii="Times New Roman" w:hAnsi="Times New Roman" w:cs="Times New Roman"/>
          <w:sz w:val="24"/>
          <w:szCs w:val="24"/>
        </w:rPr>
        <w:t xml:space="preserve"> предложение </w:t>
      </w:r>
      <w:r w:rsidR="000C6442" w:rsidRPr="00B7224C">
        <w:rPr>
          <w:rFonts w:ascii="Times New Roman" w:hAnsi="Times New Roman" w:cs="Times New Roman"/>
          <w:sz w:val="24"/>
          <w:szCs w:val="24"/>
        </w:rPr>
        <w:t>о заключении концессионного соглашения</w:t>
      </w:r>
      <w:r w:rsidR="00E64D40" w:rsidRPr="00B7224C">
        <w:rPr>
          <w:rFonts w:ascii="Times New Roman" w:hAnsi="Times New Roman" w:cs="Times New Roman"/>
          <w:sz w:val="24"/>
          <w:szCs w:val="24"/>
        </w:rPr>
        <w:t xml:space="preserve"> </w:t>
      </w:r>
      <w:r w:rsidR="001B2482" w:rsidRPr="00B7224C">
        <w:rPr>
          <w:rFonts w:ascii="Times New Roman" w:hAnsi="Times New Roman" w:cs="Times New Roman"/>
          <w:sz w:val="24"/>
          <w:szCs w:val="24"/>
        </w:rPr>
        <w:t xml:space="preserve"> </w:t>
      </w:r>
      <w:r w:rsidR="00E64D40" w:rsidRPr="00B7224C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1B2482" w:rsidRPr="00B7224C">
        <w:rPr>
          <w:rFonts w:ascii="Times New Roman" w:hAnsi="Times New Roman" w:cs="Times New Roman"/>
          <w:sz w:val="24"/>
          <w:szCs w:val="24"/>
        </w:rPr>
        <w:t xml:space="preserve"> муниципального имущества: </w:t>
      </w:r>
      <w:proofErr w:type="spellStart"/>
      <w:r w:rsidR="00E64D40" w:rsidRPr="00B7224C">
        <w:rPr>
          <w:rFonts w:ascii="Times New Roman" w:hAnsi="Times New Roman" w:cs="Times New Roman"/>
          <w:sz w:val="24"/>
          <w:szCs w:val="24"/>
        </w:rPr>
        <w:t>электросетево</w:t>
      </w:r>
      <w:r w:rsidR="001B2482" w:rsidRPr="00B7224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E64D40" w:rsidRPr="00B7224C">
        <w:rPr>
          <w:rFonts w:ascii="Times New Roman" w:hAnsi="Times New Roman" w:cs="Times New Roman"/>
          <w:sz w:val="24"/>
          <w:szCs w:val="24"/>
        </w:rPr>
        <w:t xml:space="preserve"> комплекс </w:t>
      </w:r>
      <w:proofErr w:type="spellStart"/>
      <w:r w:rsidR="00E64D40" w:rsidRPr="00B7224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E64D40" w:rsidRPr="00B722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E64D40" w:rsidRPr="00B7224C">
        <w:rPr>
          <w:rFonts w:ascii="Times New Roman" w:hAnsi="Times New Roman" w:cs="Times New Roman"/>
          <w:sz w:val="24"/>
          <w:szCs w:val="24"/>
        </w:rPr>
        <w:t>аган-Нур</w:t>
      </w:r>
      <w:proofErr w:type="spellEnd"/>
      <w:r w:rsidR="00E64D40" w:rsidRPr="00B7224C">
        <w:rPr>
          <w:rFonts w:ascii="Times New Roman" w:hAnsi="Times New Roman" w:cs="Times New Roman"/>
          <w:sz w:val="24"/>
          <w:szCs w:val="24"/>
        </w:rPr>
        <w:t xml:space="preserve"> Мухоршибирского района Республики Бурятия.</w:t>
      </w:r>
    </w:p>
    <w:p w:rsidR="00E611F5" w:rsidRPr="00B7224C" w:rsidRDefault="00E611F5" w:rsidP="00E64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4"/>
        <w:gridCol w:w="2501"/>
        <w:gridCol w:w="3043"/>
        <w:gridCol w:w="2910"/>
      </w:tblGrid>
      <w:tr w:rsidR="00120E17" w:rsidRPr="00C965E6" w:rsidTr="00FB091E">
        <w:trPr>
          <w:trHeight w:val="270"/>
        </w:trPr>
        <w:tc>
          <w:tcPr>
            <w:tcW w:w="4395" w:type="dxa"/>
            <w:gridSpan w:val="2"/>
            <w:vAlign w:val="center"/>
          </w:tcPr>
          <w:p w:rsidR="00120E17" w:rsidRPr="0092614A" w:rsidRDefault="00E64D40" w:rsidP="00E64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торгов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E64D40" w:rsidP="001B2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Предложение  о заключении концессионного соглашения </w:t>
            </w:r>
            <w:r w:rsidR="001B2482">
              <w:rPr>
                <w:rFonts w:ascii="Times New Roman" w:hAnsi="Times New Roman" w:cs="Times New Roman"/>
              </w:rPr>
              <w:t xml:space="preserve">в целях принятия заявок о готовности к участию в конкурсе на заключение  концессионного соглашения  в отношении муниципального имущества: </w:t>
            </w:r>
            <w:proofErr w:type="spellStart"/>
            <w:r w:rsidR="001B2482">
              <w:rPr>
                <w:rFonts w:ascii="Times New Roman" w:hAnsi="Times New Roman" w:cs="Times New Roman"/>
              </w:rPr>
              <w:t>электросетевой</w:t>
            </w:r>
            <w:proofErr w:type="spellEnd"/>
            <w:r w:rsidR="001B2482">
              <w:rPr>
                <w:rFonts w:ascii="Times New Roman" w:hAnsi="Times New Roman" w:cs="Times New Roman"/>
              </w:rPr>
              <w:t xml:space="preserve"> комплекс </w:t>
            </w:r>
            <w:proofErr w:type="spellStart"/>
            <w:r w:rsidR="001B2482">
              <w:rPr>
                <w:rFonts w:ascii="Times New Roman" w:hAnsi="Times New Roman" w:cs="Times New Roman"/>
              </w:rPr>
              <w:t>п</w:t>
            </w:r>
            <w:proofErr w:type="gramStart"/>
            <w:r w:rsidR="001B2482">
              <w:rPr>
                <w:rFonts w:ascii="Times New Roman" w:hAnsi="Times New Roman" w:cs="Times New Roman"/>
              </w:rPr>
              <w:t>.С</w:t>
            </w:r>
            <w:proofErr w:type="gramEnd"/>
            <w:r w:rsidR="001B2482">
              <w:rPr>
                <w:rFonts w:ascii="Times New Roman" w:hAnsi="Times New Roman" w:cs="Times New Roman"/>
              </w:rPr>
              <w:t>аган-Нур</w:t>
            </w:r>
            <w:proofErr w:type="spellEnd"/>
            <w:r w:rsidR="001B2482">
              <w:rPr>
                <w:rFonts w:ascii="Times New Roman" w:hAnsi="Times New Roman" w:cs="Times New Roman"/>
              </w:rPr>
              <w:t xml:space="preserve"> Мухоршибирского района Республики Бурятия, предусмотренного в предложении о заключении концессионного соглашения   от иных лиц, предъявляемым  частью 4.1 , ст.37 ФЗ  № 115-ФЗ «О концессионных соглашениях», выступающему с инициативой заключения концессионного соглашения .</w:t>
            </w:r>
          </w:p>
        </w:tc>
      </w:tr>
      <w:tr w:rsidR="00120E17" w:rsidRPr="00C965E6" w:rsidTr="00FB091E">
        <w:trPr>
          <w:trHeight w:val="255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E211ED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120E17" w:rsidRPr="00C965E6">
              <w:rPr>
                <w:rFonts w:ascii="Times New Roman" w:hAnsi="Times New Roman" w:cs="Times New Roman"/>
              </w:rPr>
              <w:t>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120E17" w:rsidRPr="00C965E6" w:rsidTr="00FB091E">
        <w:trPr>
          <w:trHeight w:val="345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120E17" w:rsidRPr="00C965E6" w:rsidTr="00FB091E">
        <w:trPr>
          <w:trHeight w:val="288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FC56DB">
            <w:pPr>
              <w:rPr>
                <w:rFonts w:ascii="Times New Roman" w:hAnsi="Times New Roman" w:cs="Times New Roman"/>
              </w:rPr>
            </w:pPr>
            <w:proofErr w:type="gramStart"/>
            <w:r w:rsidRPr="00C965E6">
              <w:rPr>
                <w:rFonts w:ascii="Times New Roman" w:hAnsi="Times New Roman" w:cs="Times New Roman"/>
              </w:rPr>
              <w:t>671340, Республика Бурятия, Мухоршибирский район, с. Мухоршибирь, ул. Доржиева, д.38.</w:t>
            </w:r>
            <w:proofErr w:type="gramEnd"/>
          </w:p>
        </w:tc>
      </w:tr>
      <w:tr w:rsidR="00120E17" w:rsidRPr="00C965E6" w:rsidTr="00FB091E">
        <w:trPr>
          <w:trHeight w:val="210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FC56DB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120E17" w:rsidRPr="00C965E6" w:rsidTr="003A7C8F">
        <w:trPr>
          <w:trHeight w:val="877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7E710F" w:rsidP="00FC56DB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120E17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120E17" w:rsidRPr="00C965E6" w:rsidTr="003A7C8F">
        <w:trPr>
          <w:trHeight w:val="706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FC56DB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21-1-86, 22-5-76</w:t>
            </w:r>
          </w:p>
        </w:tc>
      </w:tr>
      <w:tr w:rsidR="00120E17" w:rsidRPr="00C965E6" w:rsidTr="00FB091E">
        <w:trPr>
          <w:trHeight w:val="669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FC56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Ухинова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</w:t>
            </w:r>
            <w:proofErr w:type="spellStart"/>
            <w:r>
              <w:rPr>
                <w:rFonts w:ascii="Times New Roman" w:hAnsi="Times New Roman" w:cs="Times New Roman"/>
              </w:rPr>
              <w:t>Сандыковна</w:t>
            </w:r>
            <w:proofErr w:type="spellEnd"/>
          </w:p>
        </w:tc>
      </w:tr>
      <w:tr w:rsidR="00120E17" w:rsidRPr="00C965E6" w:rsidTr="00FB091E">
        <w:trPr>
          <w:trHeight w:val="2408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Default="00120E17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b/>
              </w:rPr>
            </w:pPr>
            <w:r w:rsidRPr="00F01C9E">
              <w:rPr>
                <w:rFonts w:ascii="Times New Roman" w:hAnsi="Times New Roman" w:cs="Times New Roman"/>
                <w:b/>
              </w:rPr>
              <w:t>Пер</w:t>
            </w:r>
            <w:r>
              <w:rPr>
                <w:rFonts w:ascii="Times New Roman" w:hAnsi="Times New Roman" w:cs="Times New Roman"/>
                <w:b/>
              </w:rPr>
              <w:t>ечень муниципального имущества -</w:t>
            </w:r>
          </w:p>
          <w:p w:rsidR="00120E17" w:rsidRPr="00F01C9E" w:rsidRDefault="00120E17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1C9E">
              <w:rPr>
                <w:rFonts w:ascii="Times New Roman" w:hAnsi="Times New Roman" w:cs="Times New Roman"/>
                <w:b/>
              </w:rPr>
              <w:t xml:space="preserve"> объектов концессионного соглашения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1.   Воздушные электрические сети ТП-10/2 п. Саган-Нур, протяженностью 1641 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2.   Электрические сети ТП-5/2 п. Саган-Нур, протяженностью 656 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3.  Воздушные электрические сети  фидер 5/1, ТП-25, ТП-26, ТП-34, ТП, ТП-35, ТП-36 п. Саган-Нур, протяженностью 11311 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4.   Воздушные электрические сети ТП-7/2 п. Саган-Нур, </w:t>
            </w:r>
            <w:r w:rsidRPr="00F01C9E">
              <w:rPr>
                <w:rFonts w:ascii="Times New Roman" w:hAnsi="Times New Roman" w:cs="Times New Roman"/>
              </w:rPr>
              <w:lastRenderedPageBreak/>
              <w:t>протяженностью 2597 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5.  Электрические сети РП-ТП-1, ТП 2/1, ТП 3/1, ТП 4/1, ТП 5/1, ТП 6/1, ТП 7/1, ТП 8/1, ТП 9/1, ТП 11/1, ТП 12/1 п. Саган-Нур, протяженностью 14876,1 м.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6.   Воздушная линия 6 КВ п. Саган-Нур, протяженностью 1860 м.</w:t>
            </w:r>
          </w:p>
          <w:p w:rsidR="00120E17" w:rsidRDefault="00120E17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7.   Здание распределительного пункта (на </w:t>
            </w:r>
            <w:proofErr w:type="spellStart"/>
            <w:r w:rsidRPr="00F01C9E">
              <w:rPr>
                <w:rFonts w:ascii="Times New Roman" w:hAnsi="Times New Roman" w:cs="Times New Roman"/>
              </w:rPr>
              <w:t>промплощадке</w:t>
            </w:r>
            <w:proofErr w:type="spellEnd"/>
            <w:r w:rsidRPr="00F01C9E">
              <w:rPr>
                <w:rFonts w:ascii="Times New Roman" w:hAnsi="Times New Roman" w:cs="Times New Roman"/>
              </w:rPr>
              <w:t>) п. Саган-Нур, общей площадью 181,7 кв.м.;</w:t>
            </w:r>
          </w:p>
          <w:p w:rsidR="00120E17" w:rsidRPr="00F01C9E" w:rsidRDefault="00120E17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8.   Здание ТПРП жилого поселка п. Саган-Нур, общей площадью 132,6 кв.м.;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9.   Здание ТП-3 п. Саган-Нур, общей площадью 46,2 кв.м.;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10. Здание ТП №2 п. Саган-Нур, общей площадью 49,4 кв.м.;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11. Здание ТП ж/</w:t>
            </w:r>
            <w:proofErr w:type="spellStart"/>
            <w:proofErr w:type="gramStart"/>
            <w:r w:rsidRPr="00F01C9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01C9E">
              <w:rPr>
                <w:rFonts w:ascii="Times New Roman" w:hAnsi="Times New Roman" w:cs="Times New Roman"/>
              </w:rPr>
              <w:t xml:space="preserve"> ТП7 КТП п. Саган-Нур, общей площадью 48,9 кв.м.;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12. Здание трансформаторной подстанции  п. Саган-Нур, ул. </w:t>
            </w:r>
            <w:proofErr w:type="gramStart"/>
            <w:r w:rsidRPr="00F01C9E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F01C9E">
              <w:rPr>
                <w:rFonts w:ascii="Times New Roman" w:hAnsi="Times New Roman" w:cs="Times New Roman"/>
              </w:rPr>
              <w:t>, общей площадью 40,3 кв.м.</w:t>
            </w:r>
          </w:p>
          <w:p w:rsidR="00120E17" w:rsidRPr="00F01C9E" w:rsidRDefault="00120E17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13. Трансформаторные подстанции  п. Саган-Нур – 19 ед.</w:t>
            </w:r>
          </w:p>
          <w:p w:rsidR="00120E17" w:rsidRDefault="00120E17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14. Оборудование РП-ТП с кабельными линиями</w:t>
            </w:r>
          </w:p>
          <w:p w:rsidR="00120E17" w:rsidRPr="00C965E6" w:rsidRDefault="00120E17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0E17" w:rsidRPr="00C965E6" w:rsidTr="00FB091E">
        <w:trPr>
          <w:trHeight w:val="485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Срок действия концессионного соглашения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Pr="00C965E6" w:rsidRDefault="00120E17" w:rsidP="002F6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21 год 4 мес.</w:t>
            </w:r>
          </w:p>
        </w:tc>
      </w:tr>
      <w:tr w:rsidR="00120E17" w:rsidRPr="00C965E6" w:rsidTr="00FB091E">
        <w:trPr>
          <w:trHeight w:val="485"/>
        </w:trPr>
        <w:tc>
          <w:tcPr>
            <w:tcW w:w="4395" w:type="dxa"/>
            <w:gridSpan w:val="2"/>
            <w:vAlign w:val="center"/>
          </w:tcPr>
          <w:p w:rsidR="00120E17" w:rsidRPr="00C965E6" w:rsidRDefault="00120E17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реконструкции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Default="00120E17" w:rsidP="002F6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 лет</w:t>
            </w:r>
          </w:p>
        </w:tc>
      </w:tr>
      <w:tr w:rsidR="00120E17" w:rsidRPr="00C965E6" w:rsidTr="00FB091E">
        <w:trPr>
          <w:trHeight w:val="485"/>
        </w:trPr>
        <w:tc>
          <w:tcPr>
            <w:tcW w:w="4395" w:type="dxa"/>
            <w:gridSpan w:val="2"/>
            <w:vAlign w:val="center"/>
          </w:tcPr>
          <w:p w:rsidR="00120E17" w:rsidRDefault="00120E17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капитальных вложений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17" w:rsidRDefault="00120E17" w:rsidP="002F6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19488019 рублей</w:t>
            </w:r>
            <w:r w:rsidR="001363F7">
              <w:rPr>
                <w:rFonts w:ascii="Times New Roman" w:hAnsi="Times New Roman" w:cs="Times New Roman"/>
              </w:rPr>
              <w:t xml:space="preserve"> с учетом НДС</w:t>
            </w:r>
          </w:p>
        </w:tc>
      </w:tr>
      <w:tr w:rsidR="00120E17" w:rsidRPr="00C965E6" w:rsidTr="00E211ED">
        <w:trPr>
          <w:trHeight w:val="991"/>
        </w:trPr>
        <w:tc>
          <w:tcPr>
            <w:tcW w:w="4395" w:type="dxa"/>
            <w:gridSpan w:val="2"/>
            <w:vAlign w:val="center"/>
          </w:tcPr>
          <w:p w:rsidR="00120E17" w:rsidRPr="00AD2F8C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F8C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соответствии заявителя установленным требованиям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6E7" w:rsidRDefault="0008161E" w:rsidP="00081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E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8161E">
              <w:rPr>
                <w:rFonts w:ascii="Times New Roman" w:hAnsi="Times New Roman"/>
                <w:sz w:val="24"/>
                <w:szCs w:val="24"/>
              </w:rPr>
              <w:t>Отсутствие решения о ликвидации юридического 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заявителя (лица, подающего заявку на заключение концессионного заключения) или о прекращении физическим лицом – заявителем (лицом.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Подающим заявку на заключение концессионного соглашения) деятельности в качестве индивидуального предпринимателя;</w:t>
            </w:r>
            <w:proofErr w:type="gramEnd"/>
          </w:p>
          <w:p w:rsidR="0008161E" w:rsidRDefault="0008161E" w:rsidP="00081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Отсутствие определения суда о возбуждении производства</w:t>
            </w:r>
            <w:r w:rsidR="00A56352">
              <w:rPr>
                <w:rFonts w:ascii="Times New Roman" w:hAnsi="Times New Roman"/>
                <w:sz w:val="24"/>
                <w:szCs w:val="24"/>
              </w:rPr>
              <w:t xml:space="preserve"> по делу о банкротстве в отношении лица, выступающего с инициативой заключения концессионного соглашения:</w:t>
            </w:r>
          </w:p>
          <w:p w:rsidR="00A56352" w:rsidRDefault="00A56352" w:rsidP="00081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5F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091E">
              <w:rPr>
                <w:rFonts w:ascii="Times New Roman" w:hAnsi="Times New Roman" w:cs="Times New Roman"/>
                <w:sz w:val="24"/>
                <w:szCs w:val="24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лица по</w:t>
            </w:r>
            <w:proofErr w:type="gramEnd"/>
            <w:r w:rsidRPr="00FB091E">
              <w:rPr>
                <w:rFonts w:ascii="Times New Roman" w:hAnsi="Times New Roman" w:cs="Times New Roman"/>
                <w:sz w:val="24"/>
                <w:szCs w:val="24"/>
              </w:rPr>
              <w:t xml:space="preserve"> уплате этих сумм исполненной) за прошедший календарный год, размер которых превышает двадцать пять процентов балансовой стоимости активов лица, по данным бухгалтерской (финансовой) отчетности за последний отчетный период;</w:t>
            </w:r>
          </w:p>
          <w:p w:rsidR="00DE4380" w:rsidRPr="00DE4380" w:rsidRDefault="003D5F8D" w:rsidP="00DE4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438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DE4380" w:rsidRPr="00DE438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средств или возможности их получения в размере не менее пяти процентов от объема заявленных в проекте концессионного соглашения инвестиций (предельного размера расходов на создание и (или) реконструкцию объекта концессионного соглашения, которые предполагается осуществить концессионером, на каждый год срока </w:t>
            </w:r>
            <w:r w:rsidR="00DE4380" w:rsidRPr="00DE4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концессионного соглашения).</w:t>
            </w:r>
          </w:p>
          <w:p w:rsidR="00E211ED" w:rsidRPr="00E211ED" w:rsidRDefault="00DE4380" w:rsidP="00E2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80">
              <w:rPr>
                <w:rFonts w:ascii="Times New Roman" w:hAnsi="Times New Roman" w:cs="Times New Roman"/>
                <w:sz w:val="24"/>
                <w:szCs w:val="24"/>
              </w:rPr>
              <w:t xml:space="preserve">(часть 4.11 введена Федеральным </w:t>
            </w:r>
            <w:hyperlink r:id="rId6" w:history="1">
              <w:r w:rsidRPr="00DE4380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DE4380">
              <w:rPr>
                <w:rFonts w:ascii="Times New Roman" w:hAnsi="Times New Roman" w:cs="Times New Roman"/>
                <w:sz w:val="24"/>
                <w:szCs w:val="24"/>
              </w:rPr>
              <w:t xml:space="preserve"> от 21.07.2014 N 265-ФЗ)</w:t>
            </w:r>
          </w:p>
        </w:tc>
      </w:tr>
      <w:tr w:rsidR="00120E17" w:rsidRPr="00C965E6" w:rsidTr="00120E17">
        <w:trPr>
          <w:trHeight w:val="669"/>
        </w:trPr>
        <w:tc>
          <w:tcPr>
            <w:tcW w:w="10348" w:type="dxa"/>
            <w:gridSpan w:val="4"/>
            <w:vAlign w:val="center"/>
          </w:tcPr>
          <w:p w:rsidR="00120E17" w:rsidRDefault="003A7C8F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</w:t>
            </w:r>
            <w:r w:rsidR="00120E1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реконструкции объектов концессионного соглашения</w:t>
            </w:r>
          </w:p>
          <w:p w:rsidR="00120E17" w:rsidRDefault="00120E17" w:rsidP="00F05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E17" w:rsidRPr="00C965E6" w:rsidTr="00FB091E">
        <w:trPr>
          <w:trHeight w:val="669"/>
        </w:trPr>
        <w:tc>
          <w:tcPr>
            <w:tcW w:w="1894" w:type="dxa"/>
            <w:vAlign w:val="center"/>
          </w:tcPr>
          <w:p w:rsidR="00120E17" w:rsidRPr="00120E17" w:rsidRDefault="00120E17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E17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01" w:type="dxa"/>
            <w:vAlign w:val="center"/>
          </w:tcPr>
          <w:p w:rsidR="00120E17" w:rsidRDefault="00120E17" w:rsidP="00120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3043" w:type="dxa"/>
            <w:vAlign w:val="center"/>
          </w:tcPr>
          <w:p w:rsidR="00120E17" w:rsidRPr="002643C8" w:rsidRDefault="00120E17" w:rsidP="00120E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43C8">
              <w:rPr>
                <w:rFonts w:ascii="Times New Roman" w:hAnsi="Times New Roman"/>
                <w:b/>
                <w:sz w:val="20"/>
                <w:szCs w:val="20"/>
              </w:rPr>
              <w:t xml:space="preserve">Объем инвестиций, </w:t>
            </w:r>
            <w:proofErr w:type="spellStart"/>
            <w:r w:rsidRPr="002643C8">
              <w:rPr>
                <w:rFonts w:ascii="Times New Roman" w:hAnsi="Times New Roman"/>
                <w:b/>
                <w:sz w:val="20"/>
                <w:szCs w:val="20"/>
              </w:rPr>
              <w:t>руб</w:t>
            </w:r>
            <w:proofErr w:type="spellEnd"/>
            <w:r w:rsidRPr="002643C8">
              <w:rPr>
                <w:rFonts w:ascii="Times New Roman" w:hAnsi="Times New Roman"/>
                <w:b/>
                <w:sz w:val="20"/>
                <w:szCs w:val="20"/>
              </w:rPr>
              <w:t xml:space="preserve"> с НДС 18%</w:t>
            </w:r>
          </w:p>
          <w:p w:rsidR="00120E17" w:rsidRDefault="00120E17" w:rsidP="00120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643C8">
              <w:rPr>
                <w:rFonts w:ascii="Times New Roman" w:hAnsi="Times New Roman"/>
                <w:b/>
                <w:sz w:val="20"/>
                <w:szCs w:val="20"/>
              </w:rPr>
              <w:t>(источник</w:t>
            </w:r>
            <w:proofErr w:type="gramEnd"/>
          </w:p>
        </w:tc>
        <w:tc>
          <w:tcPr>
            <w:tcW w:w="2910" w:type="dxa"/>
          </w:tcPr>
          <w:p w:rsidR="00120E17" w:rsidRDefault="00120E17" w:rsidP="00120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3C8">
              <w:rPr>
                <w:rFonts w:ascii="Times New Roman" w:hAnsi="Times New Roman"/>
                <w:b/>
                <w:sz w:val="16"/>
                <w:szCs w:val="16"/>
              </w:rPr>
              <w:t xml:space="preserve">Срок выполнения, в год после </w:t>
            </w:r>
            <w:proofErr w:type="spellStart"/>
            <w:proofErr w:type="gramStart"/>
            <w:r w:rsidRPr="002643C8">
              <w:rPr>
                <w:rFonts w:ascii="Times New Roman" w:hAnsi="Times New Roman"/>
                <w:b/>
                <w:sz w:val="16"/>
                <w:szCs w:val="16"/>
              </w:rPr>
              <w:t>утвер</w:t>
            </w:r>
            <w:proofErr w:type="spellEnd"/>
            <w:r w:rsidRPr="002643C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643C8">
              <w:rPr>
                <w:rFonts w:ascii="Times New Roman" w:hAnsi="Times New Roman"/>
                <w:b/>
                <w:sz w:val="16"/>
                <w:szCs w:val="16"/>
              </w:rPr>
              <w:t>ждения</w:t>
            </w:r>
            <w:proofErr w:type="spellEnd"/>
            <w:proofErr w:type="gramEnd"/>
            <w:r w:rsidRPr="002643C8">
              <w:rPr>
                <w:rFonts w:ascii="Times New Roman" w:hAnsi="Times New Roman"/>
                <w:b/>
                <w:sz w:val="16"/>
                <w:szCs w:val="16"/>
              </w:rPr>
              <w:t xml:space="preserve"> Инвестиционной программы Министерством по развитию транспорта, энергетики и дорожного хозяйства РБ и РСТ РБ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Ф-1 от ТП-7/2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790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627 196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4-й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Ф-2 от ТП-7/2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300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407 952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4-й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Ф-3 от ТП-7/2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300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251 388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5-й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Ф-4 от ТП-7/2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2350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2 297 191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8-й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Ф-1 от ТП-34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2350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1 585 671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7-й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Ф-2 от ТП-34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250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269 904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5-й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от ТП-11/1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2835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2 509 343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9-й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Ф-2 от ТП-10/1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3350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3 209 650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10-й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Ф-1 от ТП-25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1990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674 003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6-й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Ф-2 от ТП-25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450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244 322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2-й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Ф-3 от ТП-25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1105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468 373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5-й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Ф-1 от ТП-26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2645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1 659 831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8-й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Ф-2 от ТП-26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950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 Замена голого провода на СИП с заменой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444 142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6-й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ВЛ-0,4кВ от ТП-12/1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1620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Start"/>
            <w:r w:rsidRPr="002643C8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2643C8">
              <w:rPr>
                <w:rFonts w:ascii="Times New Roman" w:hAnsi="Times New Roman"/>
                <w:sz w:val="20"/>
                <w:szCs w:val="20"/>
              </w:rPr>
              <w:t>амена голого провода на СИП с заменой гнилых опор и подводок к домам.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1 530 990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7-й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lastRenderedPageBreak/>
              <w:t>Замена кабеля от опоры №38 до вводной ячейки РП-ТП-1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70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148 149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кабеля от РП-ТП-1 до опоры №1 Ф-1/1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40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144 397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кабеля от РП-ТП-1 до опоры №1 Ф-2/1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60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200 559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кабеля от РП-ТП-1 до опоры №1 Ф-3/1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70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129 560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кабеля от РП-ТП-1 до опоры №1 Ф-4/1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60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113 194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кабеля от РП-ТП-1 до опоры №1 Ф-5/1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80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145 925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трансформатора на ТП-8/1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ТМ 400/6-10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379 648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2-й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трансформатора на ТП-12-1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ТМ 250/6-10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308 971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2-й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трансформатора на ТП-26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ТМ 250/6-10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308 971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2-й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Замена КТПс-160кВа на КТПН-400кВа ТП-11/1 п. Саган-Нур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ТМ 160кВа на ТМ 400Ква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789 592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3-й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 xml:space="preserve">Реконструкция ВЛ-6кВ с выносом трассы </w:t>
            </w:r>
            <w:proofErr w:type="gramStart"/>
            <w:r w:rsidRPr="002643C8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из зоны застройки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  <w:u w:val="single"/>
              </w:rPr>
              <w:t xml:space="preserve"> 300 </w:t>
            </w:r>
            <w:r w:rsidRPr="002643C8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161 944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1-й год</w:t>
            </w:r>
          </w:p>
        </w:tc>
      </w:tr>
      <w:tr w:rsidR="00120E17" w:rsidRPr="00CA21E0" w:rsidTr="00FB091E">
        <w:trPr>
          <w:trHeight w:val="669"/>
        </w:trPr>
        <w:tc>
          <w:tcPr>
            <w:tcW w:w="1894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Восстановление ограждения КТП-25, 26, 27, 35, 36</w:t>
            </w:r>
          </w:p>
        </w:tc>
        <w:tc>
          <w:tcPr>
            <w:tcW w:w="2501" w:type="dxa"/>
          </w:tcPr>
          <w:p w:rsidR="00120E17" w:rsidRPr="002643C8" w:rsidRDefault="00120E17" w:rsidP="00742A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по 35,2 кв.м.</w:t>
            </w:r>
          </w:p>
        </w:tc>
        <w:tc>
          <w:tcPr>
            <w:tcW w:w="3043" w:type="dxa"/>
          </w:tcPr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20"/>
                <w:szCs w:val="20"/>
              </w:rPr>
              <w:t>477 100</w:t>
            </w:r>
          </w:p>
          <w:p w:rsidR="00120E17" w:rsidRPr="002643C8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43C8">
              <w:rPr>
                <w:rFonts w:ascii="Times New Roman" w:hAnsi="Times New Roman"/>
                <w:sz w:val="18"/>
                <w:szCs w:val="18"/>
              </w:rPr>
              <w:t>(Амортизация)</w:t>
            </w:r>
          </w:p>
        </w:tc>
        <w:tc>
          <w:tcPr>
            <w:tcW w:w="2910" w:type="dxa"/>
          </w:tcPr>
          <w:p w:rsidR="00120E17" w:rsidRPr="00CA21E0" w:rsidRDefault="00120E17" w:rsidP="00742A0B">
            <w:pPr>
              <w:jc w:val="center"/>
            </w:pPr>
            <w:r w:rsidRPr="00CA21E0">
              <w:rPr>
                <w:rFonts w:ascii="Times New Roman" w:hAnsi="Times New Roman"/>
                <w:sz w:val="20"/>
                <w:szCs w:val="20"/>
              </w:rPr>
              <w:t>3-й год</w:t>
            </w:r>
          </w:p>
        </w:tc>
      </w:tr>
      <w:tr w:rsidR="00120E17" w:rsidRPr="00C965E6" w:rsidTr="00B7224C">
        <w:trPr>
          <w:trHeight w:val="602"/>
        </w:trPr>
        <w:tc>
          <w:tcPr>
            <w:tcW w:w="4395" w:type="dxa"/>
            <w:gridSpan w:val="2"/>
            <w:vAlign w:val="center"/>
          </w:tcPr>
          <w:p w:rsidR="00120E17" w:rsidRPr="00120E17" w:rsidRDefault="00120E17" w:rsidP="00120E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17">
              <w:rPr>
                <w:rFonts w:ascii="Times New Roman" w:hAnsi="Times New Roman"/>
                <w:b/>
                <w:sz w:val="24"/>
                <w:szCs w:val="24"/>
              </w:rPr>
              <w:t>Итого Реконструкция</w:t>
            </w:r>
          </w:p>
        </w:tc>
        <w:tc>
          <w:tcPr>
            <w:tcW w:w="3043" w:type="dxa"/>
          </w:tcPr>
          <w:p w:rsidR="00120E17" w:rsidRPr="00120E17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0E17" w:rsidRPr="00120E17" w:rsidRDefault="00120E17" w:rsidP="00742A0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20E17">
              <w:rPr>
                <w:rFonts w:ascii="Times New Roman" w:hAnsi="Times New Roman"/>
                <w:b/>
                <w:sz w:val="24"/>
                <w:szCs w:val="24"/>
              </w:rPr>
              <w:t>19488019</w:t>
            </w:r>
          </w:p>
        </w:tc>
        <w:tc>
          <w:tcPr>
            <w:tcW w:w="2910" w:type="dxa"/>
          </w:tcPr>
          <w:p w:rsidR="00120E17" w:rsidRPr="00120E17" w:rsidRDefault="00120E17" w:rsidP="00742A0B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BC5BE3" w:rsidRDefault="00BC5BE3" w:rsidP="00D030B0">
      <w:pPr>
        <w:spacing w:after="0"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1843"/>
        <w:gridCol w:w="1134"/>
        <w:gridCol w:w="1418"/>
        <w:gridCol w:w="5953"/>
      </w:tblGrid>
      <w:tr w:rsidR="002439D7" w:rsidTr="00BC5BE3">
        <w:trPr>
          <w:trHeight w:val="872"/>
        </w:trPr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C5BE3" w:rsidRDefault="00BC5BE3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</w:t>
            </w:r>
          </w:p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2439D7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2439D7"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08161E" w:rsidRDefault="0008161E" w:rsidP="00D030B0">
            <w:pPr>
              <w:spacing w:after="0"/>
              <w:rPr>
                <w:rFonts w:ascii="Times New Roman" w:hAnsi="Times New Roman" w:cs="Times New Roman"/>
              </w:rPr>
            </w:pPr>
          </w:p>
          <w:p w:rsidR="002439D7" w:rsidRDefault="002439D7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 каб.№23</w:t>
            </w:r>
          </w:p>
        </w:tc>
      </w:tr>
      <w:tr w:rsidR="00B7224C" w:rsidTr="00B7224C">
        <w:trPr>
          <w:trHeight w:val="670"/>
        </w:trPr>
        <w:tc>
          <w:tcPr>
            <w:tcW w:w="1843" w:type="dxa"/>
            <w:vMerge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B7224C" w:rsidRPr="00C965E6" w:rsidRDefault="00B7224C" w:rsidP="00FF74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5953" w:type="dxa"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7B6A5B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E211E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 июл</w:t>
            </w:r>
            <w:r w:rsidR="00B7224C">
              <w:rPr>
                <w:rFonts w:ascii="Times New Roman" w:hAnsi="Times New Roman" w:cs="Times New Roman"/>
                <w:b/>
              </w:rPr>
              <w:t>я 2015 г.    09 час.00мин</w:t>
            </w: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B7224C" w:rsidTr="00213D12">
        <w:trPr>
          <w:trHeight w:val="1261"/>
        </w:trPr>
        <w:tc>
          <w:tcPr>
            <w:tcW w:w="1843" w:type="dxa"/>
            <w:vMerge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B7224C" w:rsidRPr="00C965E6" w:rsidRDefault="00B7224C" w:rsidP="00FF74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5953" w:type="dxa"/>
          </w:tcPr>
          <w:p w:rsidR="00B7224C" w:rsidRDefault="00B7224C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B7224C" w:rsidRDefault="007B6A5B" w:rsidP="00D030B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D5D60">
              <w:rPr>
                <w:rFonts w:ascii="Times New Roman" w:hAnsi="Times New Roman" w:cs="Times New Roman"/>
                <w:b/>
              </w:rPr>
              <w:t>2</w:t>
            </w:r>
            <w:r w:rsidR="000430F8" w:rsidRPr="00DD5D60">
              <w:rPr>
                <w:rFonts w:ascii="Times New Roman" w:hAnsi="Times New Roman" w:cs="Times New Roman"/>
                <w:b/>
              </w:rPr>
              <w:t>4</w:t>
            </w:r>
            <w:r w:rsidR="00B7224C" w:rsidRPr="00DD5D60">
              <w:rPr>
                <w:rFonts w:ascii="Times New Roman" w:hAnsi="Times New Roman" w:cs="Times New Roman"/>
                <w:b/>
              </w:rPr>
              <w:t xml:space="preserve"> августа 2015 г. 09 час.00 мин.</w:t>
            </w:r>
            <w:r w:rsidR="009061AE" w:rsidRPr="00DD5D60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B7224C" w:rsidRDefault="00B7224C" w:rsidP="00D030B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7224C" w:rsidRDefault="00B7224C" w:rsidP="00B722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820243" w:rsidRPr="00B7224C" w:rsidRDefault="00820243" w:rsidP="00B722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24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2024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202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20243">
        <w:rPr>
          <w:rFonts w:ascii="Times New Roman" w:hAnsi="Times New Roman" w:cs="Times New Roman"/>
          <w:sz w:val="24"/>
          <w:szCs w:val="24"/>
        </w:rPr>
        <w:t xml:space="preserve">сли в </w:t>
      </w:r>
      <w:proofErr w:type="spellStart"/>
      <w:r w:rsidRPr="00820243">
        <w:rPr>
          <w:rFonts w:ascii="Times New Roman" w:hAnsi="Times New Roman" w:cs="Times New Roman"/>
          <w:sz w:val="24"/>
          <w:szCs w:val="24"/>
        </w:rPr>
        <w:t>сорокапятидневный</w:t>
      </w:r>
      <w:proofErr w:type="spellEnd"/>
      <w:r w:rsidRPr="00820243">
        <w:rPr>
          <w:rFonts w:ascii="Times New Roman" w:hAnsi="Times New Roman" w:cs="Times New Roman"/>
          <w:sz w:val="24"/>
          <w:szCs w:val="24"/>
        </w:rPr>
        <w:t xml:space="preserve"> срок с момента размещения на официальном сайте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предложения о заключении концессионного соглашения поступили заявки о готовности к участию в конкурсе на заключение концессионного соглашения в отношении объекта концессионного соглашения, предусмотренного в предложении о заключении концессионного соглашения, от иных лиц, отвечающих требованиям, </w:t>
      </w:r>
      <w:proofErr w:type="gramStart"/>
      <w:r w:rsidRPr="00820243">
        <w:rPr>
          <w:rFonts w:ascii="Times New Roman" w:hAnsi="Times New Roman" w:cs="Times New Roman"/>
          <w:sz w:val="24"/>
          <w:szCs w:val="24"/>
        </w:rPr>
        <w:t xml:space="preserve">предъявляемым настоящим Федеральным законом к концессионеру, а также требованиям, предъявляемым </w:t>
      </w:r>
      <w:hyperlink w:anchor="Par867" w:history="1">
        <w:r w:rsidRPr="00BC5BE3">
          <w:rPr>
            <w:rFonts w:ascii="Times New Roman" w:hAnsi="Times New Roman" w:cs="Times New Roman"/>
            <w:sz w:val="24"/>
            <w:szCs w:val="24"/>
          </w:rPr>
          <w:t>частью 4.1</w:t>
        </w:r>
      </w:hyperlink>
      <w:r w:rsidRPr="00820243">
        <w:rPr>
          <w:rFonts w:ascii="Times New Roman" w:hAnsi="Times New Roman" w:cs="Times New Roman"/>
          <w:sz w:val="24"/>
          <w:szCs w:val="24"/>
        </w:rPr>
        <w:t xml:space="preserve"> </w:t>
      </w:r>
      <w:r w:rsidR="00BC5BE3">
        <w:rPr>
          <w:rFonts w:ascii="Times New Roman" w:hAnsi="Times New Roman" w:cs="Times New Roman"/>
          <w:sz w:val="24"/>
          <w:szCs w:val="24"/>
        </w:rPr>
        <w:t xml:space="preserve">ст.37 </w:t>
      </w:r>
      <w:r w:rsidR="00BC5BE3">
        <w:rPr>
          <w:rFonts w:ascii="Times New Roman" w:hAnsi="Times New Roman" w:cs="Times New Roman"/>
        </w:rPr>
        <w:t>ФЗ  № 115-ФЗ «О концессионных соглашениях»,</w:t>
      </w:r>
      <w:r w:rsidR="00BC5BE3">
        <w:rPr>
          <w:rFonts w:ascii="Times New Roman" w:hAnsi="Times New Roman" w:cs="Times New Roman"/>
          <w:sz w:val="24"/>
          <w:szCs w:val="24"/>
        </w:rPr>
        <w:t xml:space="preserve"> </w:t>
      </w:r>
      <w:r w:rsidRPr="00820243">
        <w:rPr>
          <w:rFonts w:ascii="Times New Roman" w:hAnsi="Times New Roman" w:cs="Times New Roman"/>
          <w:sz w:val="24"/>
          <w:szCs w:val="24"/>
        </w:rPr>
        <w:t xml:space="preserve"> </w:t>
      </w:r>
      <w:r w:rsidR="00DD5D60">
        <w:rPr>
          <w:rFonts w:ascii="Times New Roman" w:hAnsi="Times New Roman" w:cs="Times New Roman"/>
          <w:sz w:val="24"/>
          <w:szCs w:val="24"/>
        </w:rPr>
        <w:t xml:space="preserve">МУ </w:t>
      </w:r>
      <w:r w:rsidR="00DD5D60" w:rsidRPr="00C965E6">
        <w:rPr>
          <w:rFonts w:ascii="Times New Roman" w:hAnsi="Times New Roman" w:cs="Times New Roman"/>
        </w:rPr>
        <w:t xml:space="preserve">«Комитет по управлению имуществом и муниципальным хозяйством» </w:t>
      </w:r>
      <w:r w:rsidR="00DD5D60" w:rsidRPr="00C965E6">
        <w:rPr>
          <w:rFonts w:ascii="Times New Roman" w:hAnsi="Times New Roman" w:cs="Times New Roman"/>
        </w:rPr>
        <w:lastRenderedPageBreak/>
        <w:t>муниципального образования  «Мухоршибирский район»</w:t>
      </w:r>
      <w:r w:rsidRPr="00820243">
        <w:rPr>
          <w:rFonts w:ascii="Times New Roman" w:hAnsi="Times New Roman" w:cs="Times New Roman"/>
          <w:sz w:val="24"/>
          <w:szCs w:val="24"/>
        </w:rPr>
        <w:t xml:space="preserve"> на рассмотрение предложения о заключении концессионного соглашения, обязан разместить информацию на официальном сайте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Федерации.</w:t>
      </w:r>
      <w:proofErr w:type="gramEnd"/>
      <w:r w:rsidRPr="00820243">
        <w:rPr>
          <w:rFonts w:ascii="Times New Roman" w:hAnsi="Times New Roman" w:cs="Times New Roman"/>
          <w:sz w:val="24"/>
          <w:szCs w:val="24"/>
        </w:rPr>
        <w:t xml:space="preserve"> </w:t>
      </w:r>
      <w:r w:rsidRPr="00B7224C">
        <w:rPr>
          <w:rFonts w:ascii="Times New Roman" w:hAnsi="Times New Roman" w:cs="Times New Roman"/>
          <w:b/>
          <w:sz w:val="24"/>
          <w:szCs w:val="24"/>
        </w:rPr>
        <w:t>В этом случае заключение концессионного соглашения осуществляется на конкурсной основе в порядке, установленном настоящим Федеральным законом.</w:t>
      </w:r>
    </w:p>
    <w:p w:rsidR="00820243" w:rsidRDefault="00820243" w:rsidP="008202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243">
        <w:rPr>
          <w:rFonts w:ascii="Times New Roman" w:hAnsi="Times New Roman" w:cs="Times New Roman"/>
          <w:sz w:val="24"/>
          <w:szCs w:val="24"/>
        </w:rPr>
        <w:t xml:space="preserve">(часть 4.9 введена Федеральным </w:t>
      </w:r>
      <w:hyperlink r:id="rId7" w:history="1">
        <w:r w:rsidRPr="00BC5B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20243">
        <w:rPr>
          <w:rFonts w:ascii="Times New Roman" w:hAnsi="Times New Roman" w:cs="Times New Roman"/>
          <w:sz w:val="24"/>
          <w:szCs w:val="24"/>
        </w:rPr>
        <w:t xml:space="preserve"> от 21.07.2014 N 265-ФЗ)</w:t>
      </w:r>
      <w:r w:rsidR="00BC5BE3">
        <w:rPr>
          <w:rFonts w:ascii="Times New Roman" w:hAnsi="Times New Roman" w:cs="Times New Roman"/>
          <w:sz w:val="24"/>
          <w:szCs w:val="24"/>
        </w:rPr>
        <w:t>.</w:t>
      </w:r>
    </w:p>
    <w:p w:rsidR="00BC5BE3" w:rsidRPr="00BC5BE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5BE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BC5BE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C5BE3">
        <w:rPr>
          <w:rFonts w:ascii="Times New Roman" w:hAnsi="Times New Roman" w:cs="Times New Roman"/>
          <w:sz w:val="24"/>
          <w:szCs w:val="24"/>
        </w:rPr>
        <w:t xml:space="preserve"> если в </w:t>
      </w:r>
      <w:proofErr w:type="spellStart"/>
      <w:r w:rsidRPr="00BC5BE3">
        <w:rPr>
          <w:rFonts w:ascii="Times New Roman" w:hAnsi="Times New Roman" w:cs="Times New Roman"/>
          <w:sz w:val="24"/>
          <w:szCs w:val="24"/>
        </w:rPr>
        <w:t>сорокапятидневный</w:t>
      </w:r>
      <w:proofErr w:type="spellEnd"/>
      <w:r w:rsidRPr="00BC5BE3">
        <w:rPr>
          <w:rFonts w:ascii="Times New Roman" w:hAnsi="Times New Roman" w:cs="Times New Roman"/>
          <w:sz w:val="24"/>
          <w:szCs w:val="24"/>
        </w:rPr>
        <w:t xml:space="preserve"> срок со дня размещения на официальном сайте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предложения о заключении концессионного соглашения </w:t>
      </w:r>
      <w:r w:rsidRPr="00BB1660">
        <w:rPr>
          <w:rFonts w:ascii="Times New Roman" w:hAnsi="Times New Roman" w:cs="Times New Roman"/>
          <w:b/>
          <w:sz w:val="24"/>
          <w:szCs w:val="24"/>
        </w:rPr>
        <w:t>не поступило заявок</w:t>
      </w:r>
      <w:r w:rsidRPr="00BC5BE3">
        <w:rPr>
          <w:rFonts w:ascii="Times New Roman" w:hAnsi="Times New Roman" w:cs="Times New Roman"/>
          <w:sz w:val="24"/>
          <w:szCs w:val="24"/>
        </w:rPr>
        <w:t xml:space="preserve">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настоящим </w:t>
      </w:r>
      <w:proofErr w:type="gramStart"/>
      <w:r w:rsidRPr="00BC5BE3">
        <w:rPr>
          <w:rFonts w:ascii="Times New Roman" w:hAnsi="Times New Roman" w:cs="Times New Roman"/>
          <w:sz w:val="24"/>
          <w:szCs w:val="24"/>
        </w:rPr>
        <w:t xml:space="preserve">Федеральным законом к концессионеру, а также требованиям, предъявляемым </w:t>
      </w:r>
      <w:hyperlink w:anchor="Par867" w:history="1">
        <w:r w:rsidRPr="00BC5BE3">
          <w:rPr>
            <w:rFonts w:ascii="Times New Roman" w:hAnsi="Times New Roman" w:cs="Times New Roman"/>
            <w:sz w:val="24"/>
            <w:szCs w:val="24"/>
          </w:rPr>
          <w:t>частью 4.1</w:t>
        </w:r>
      </w:hyperlink>
      <w:r w:rsidRPr="00BC5BE3">
        <w:rPr>
          <w:rFonts w:ascii="Times New Roman" w:hAnsi="Times New Roman" w:cs="Times New Roman"/>
          <w:sz w:val="24"/>
          <w:szCs w:val="24"/>
        </w:rPr>
        <w:t xml:space="preserve"> статьи</w:t>
      </w:r>
      <w:r>
        <w:rPr>
          <w:rFonts w:ascii="Times New Roman" w:hAnsi="Times New Roman" w:cs="Times New Roman"/>
          <w:sz w:val="24"/>
          <w:szCs w:val="24"/>
        </w:rPr>
        <w:t xml:space="preserve"> 37 </w:t>
      </w:r>
      <w:r w:rsidRPr="00BC5BE3">
        <w:rPr>
          <w:rFonts w:ascii="Times New Roman" w:hAnsi="Times New Roman" w:cs="Times New Roman"/>
          <w:sz w:val="24"/>
          <w:szCs w:val="24"/>
        </w:rPr>
        <w:t>ФЗ  № 115-ФЗ «О концессионных соглашениях»,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243">
        <w:rPr>
          <w:rFonts w:ascii="Times New Roman" w:hAnsi="Times New Roman" w:cs="Times New Roman"/>
          <w:sz w:val="24"/>
          <w:szCs w:val="24"/>
        </w:rPr>
        <w:t xml:space="preserve"> </w:t>
      </w:r>
      <w:r w:rsidRPr="00BC5BE3">
        <w:rPr>
          <w:rFonts w:ascii="Times New Roman" w:hAnsi="Times New Roman" w:cs="Times New Roman"/>
          <w:sz w:val="24"/>
          <w:szCs w:val="24"/>
        </w:rPr>
        <w:t xml:space="preserve"> с лицом, выступившим с инициативой о заключении концессионного соглашения, концессионное соглашение заключается на условиях, предусмотренных в предложении о заключении концессионного соглашения и проекте концессионного соглашения (проекте концессионного соглашения с внесенными изменениями), </w:t>
      </w:r>
      <w:r w:rsidRPr="00BB1660">
        <w:rPr>
          <w:rFonts w:ascii="Times New Roman" w:hAnsi="Times New Roman" w:cs="Times New Roman"/>
          <w:b/>
          <w:sz w:val="24"/>
          <w:szCs w:val="24"/>
        </w:rPr>
        <w:t xml:space="preserve">без проведения конкурса в порядке, </w:t>
      </w:r>
      <w:r w:rsidRPr="00BC5BE3">
        <w:rPr>
          <w:rFonts w:ascii="Times New Roman" w:hAnsi="Times New Roman" w:cs="Times New Roman"/>
          <w:sz w:val="24"/>
          <w:szCs w:val="24"/>
        </w:rPr>
        <w:t>установленном настоящим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C5BE3">
        <w:rPr>
          <w:rFonts w:ascii="Times New Roman" w:hAnsi="Times New Roman" w:cs="Times New Roman"/>
          <w:sz w:val="24"/>
          <w:szCs w:val="24"/>
        </w:rPr>
        <w:t>с учетом следующих</w:t>
      </w:r>
      <w:proofErr w:type="gramEnd"/>
      <w:r w:rsidRPr="00BC5BE3">
        <w:rPr>
          <w:rFonts w:ascii="Times New Roman" w:hAnsi="Times New Roman" w:cs="Times New Roman"/>
          <w:sz w:val="24"/>
          <w:szCs w:val="24"/>
        </w:rPr>
        <w:t xml:space="preserve"> особенностей:</w:t>
      </w:r>
    </w:p>
    <w:p w:rsidR="00BC5BE3" w:rsidRPr="00BC5BE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BE3">
        <w:rPr>
          <w:rFonts w:ascii="Times New Roman" w:hAnsi="Times New Roman" w:cs="Times New Roman"/>
          <w:sz w:val="24"/>
          <w:szCs w:val="24"/>
        </w:rPr>
        <w:t xml:space="preserve">1) решение о заключении концессионного соглашения, предусмотренное </w:t>
      </w:r>
      <w:hyperlink w:anchor="Par429" w:history="1">
        <w:r w:rsidRPr="00BC5BE3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="00BB1660">
        <w:t xml:space="preserve"> </w:t>
      </w:r>
      <w:r w:rsidRPr="00BC5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ФЗ  № </w:t>
      </w:r>
      <w:r w:rsidRPr="00BC5BE3">
        <w:rPr>
          <w:rFonts w:ascii="Times New Roman" w:hAnsi="Times New Roman" w:cs="Times New Roman"/>
          <w:sz w:val="24"/>
          <w:szCs w:val="24"/>
        </w:rPr>
        <w:t>115-ФЗ «О концессионных соглашениях»,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BE3">
        <w:rPr>
          <w:rFonts w:ascii="Times New Roman" w:hAnsi="Times New Roman" w:cs="Times New Roman"/>
          <w:sz w:val="24"/>
          <w:szCs w:val="24"/>
        </w:rPr>
        <w:t xml:space="preserve"> принимается в течение тридцати календарных дней после истечения срока, установленного настоящей частью;</w:t>
      </w:r>
    </w:p>
    <w:p w:rsidR="00BC5BE3" w:rsidRPr="00BC5BE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BE3">
        <w:rPr>
          <w:rFonts w:ascii="Times New Roman" w:hAnsi="Times New Roman" w:cs="Times New Roman"/>
          <w:sz w:val="24"/>
          <w:szCs w:val="24"/>
        </w:rPr>
        <w:t>2) уполномоченный орган направляет концессионеру проект концессионного соглашения в течение пяти рабочих дней после принятия решения о заключении концессионного соглашения и устанавливает срок для подписания этого соглашения, который не может превышать один месяц;</w:t>
      </w:r>
    </w:p>
    <w:p w:rsidR="00BC5BE3" w:rsidRPr="00BC5BE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BE3">
        <w:rPr>
          <w:rFonts w:ascii="Times New Roman" w:hAnsi="Times New Roman" w:cs="Times New Roman"/>
          <w:sz w:val="24"/>
          <w:szCs w:val="24"/>
        </w:rPr>
        <w:t>3) лицо, выступающее с инициативой заключения концессионного соглашения,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получения.</w:t>
      </w:r>
    </w:p>
    <w:p w:rsidR="00BC5BE3" w:rsidRPr="00BC5BE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BE3">
        <w:rPr>
          <w:rFonts w:ascii="Times New Roman" w:hAnsi="Times New Roman" w:cs="Times New Roman"/>
          <w:sz w:val="24"/>
          <w:szCs w:val="24"/>
        </w:rPr>
        <w:t xml:space="preserve">(часть 4.10 введена Федеральным </w:t>
      </w:r>
      <w:hyperlink r:id="rId8" w:history="1">
        <w:r w:rsidRPr="00BC5BE3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C5BE3">
        <w:rPr>
          <w:rFonts w:ascii="Times New Roman" w:hAnsi="Times New Roman" w:cs="Times New Roman"/>
          <w:sz w:val="24"/>
          <w:szCs w:val="24"/>
        </w:rPr>
        <w:t xml:space="preserve"> от 21.07.2014 N 265-ФЗ)</w:t>
      </w:r>
    </w:p>
    <w:p w:rsidR="00BC5BE3" w:rsidRPr="00820243" w:rsidRDefault="00BC5BE3" w:rsidP="00BC5B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7C8F" w:rsidRPr="00820243" w:rsidRDefault="003A7C8F" w:rsidP="00D030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0243" w:rsidRDefault="00820243" w:rsidP="00D030B0">
      <w:pPr>
        <w:spacing w:after="0"/>
        <w:rPr>
          <w:rFonts w:ascii="Times New Roman" w:hAnsi="Times New Roman" w:cs="Times New Roman"/>
          <w:b/>
        </w:rPr>
      </w:pPr>
    </w:p>
    <w:p w:rsidR="00D030B0" w:rsidRPr="00C965E6" w:rsidRDefault="00D030B0" w:rsidP="00D030B0">
      <w:pPr>
        <w:spacing w:after="0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Председател</w:t>
      </w:r>
      <w:r w:rsidR="00EB4CF8">
        <w:rPr>
          <w:rFonts w:ascii="Times New Roman" w:hAnsi="Times New Roman" w:cs="Times New Roman"/>
          <w:b/>
        </w:rPr>
        <w:t>ь</w:t>
      </w:r>
      <w:r w:rsidRPr="00C965E6">
        <w:rPr>
          <w:rFonts w:ascii="Times New Roman" w:hAnsi="Times New Roman" w:cs="Times New Roman"/>
          <w:b/>
        </w:rPr>
        <w:t xml:space="preserve">  МУ «Комитет по управлению имуществом и </w:t>
      </w:r>
    </w:p>
    <w:p w:rsidR="004E10BF" w:rsidRDefault="00D030B0" w:rsidP="00D030B0">
      <w:pPr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муниципальным хозяйством МО «Мухоршибирский район»           </w:t>
      </w:r>
      <w:r>
        <w:rPr>
          <w:rFonts w:ascii="Times New Roman" w:hAnsi="Times New Roman" w:cs="Times New Roman"/>
          <w:b/>
        </w:rPr>
        <w:t xml:space="preserve">         </w:t>
      </w:r>
      <w:r w:rsidR="00820243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 xml:space="preserve">   </w:t>
      </w:r>
      <w:r w:rsidRPr="00C965E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</w:t>
      </w:r>
      <w:r w:rsidR="00EB4CF8">
        <w:rPr>
          <w:rFonts w:ascii="Times New Roman" w:hAnsi="Times New Roman" w:cs="Times New Roman"/>
          <w:b/>
        </w:rPr>
        <w:t>А.Л.Носков</w:t>
      </w:r>
      <w:r w:rsidRPr="00C965E6">
        <w:rPr>
          <w:rFonts w:ascii="Times New Roman" w:hAnsi="Times New Roman" w:cs="Times New Roman"/>
          <w:b/>
        </w:rPr>
        <w:t xml:space="preserve">       </w:t>
      </w:r>
    </w:p>
    <w:p w:rsidR="0092614A" w:rsidRDefault="0092614A" w:rsidP="00D030B0">
      <w:pPr>
        <w:rPr>
          <w:rFonts w:ascii="Times New Roman" w:hAnsi="Times New Roman" w:cs="Times New Roman"/>
          <w:b/>
        </w:rPr>
      </w:pPr>
    </w:p>
    <w:p w:rsidR="0092614A" w:rsidRDefault="0092614A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1.Нотариально заверенная копия Устава</w:t>
      </w: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Выписка из ЕГРЮЛ</w:t>
      </w: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Справка о состоянии расчетов по налогам и сборам, пеням, штрафам, процентам</w:t>
      </w: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Справка о состоянии расчетов по страховым взносам, пеням и штрафам</w:t>
      </w: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Бухгалтерская (финансовая) отчетность</w:t>
      </w:r>
    </w:p>
    <w:p w:rsidR="00DE4380" w:rsidRDefault="00DE4380" w:rsidP="00DE43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380" w:rsidRDefault="00DE4380" w:rsidP="00DE43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p w:rsidR="00DE4380" w:rsidRDefault="00DE4380" w:rsidP="00D030B0">
      <w:pPr>
        <w:rPr>
          <w:rFonts w:ascii="Times New Roman" w:hAnsi="Times New Roman" w:cs="Times New Roman"/>
          <w:b/>
        </w:rPr>
      </w:pPr>
    </w:p>
    <w:sectPr w:rsidR="00DE4380" w:rsidSect="009061A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D1C0F"/>
    <w:multiLevelType w:val="hybridMultilevel"/>
    <w:tmpl w:val="41B642E2"/>
    <w:lvl w:ilvl="0" w:tplc="4BF68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950B5"/>
    <w:multiLevelType w:val="hybridMultilevel"/>
    <w:tmpl w:val="0FC8B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0B0"/>
    <w:rsid w:val="00021E7F"/>
    <w:rsid w:val="000430F8"/>
    <w:rsid w:val="0008161E"/>
    <w:rsid w:val="00086856"/>
    <w:rsid w:val="00086CC0"/>
    <w:rsid w:val="000C6442"/>
    <w:rsid w:val="000D46E7"/>
    <w:rsid w:val="000D61A9"/>
    <w:rsid w:val="00120E17"/>
    <w:rsid w:val="0013445B"/>
    <w:rsid w:val="001363F7"/>
    <w:rsid w:val="001B2482"/>
    <w:rsid w:val="002439D7"/>
    <w:rsid w:val="00254F3A"/>
    <w:rsid w:val="002F66B7"/>
    <w:rsid w:val="003044C6"/>
    <w:rsid w:val="00313849"/>
    <w:rsid w:val="00317981"/>
    <w:rsid w:val="003A7C8F"/>
    <w:rsid w:val="003B5F3B"/>
    <w:rsid w:val="003D2898"/>
    <w:rsid w:val="003D5F8D"/>
    <w:rsid w:val="003E1069"/>
    <w:rsid w:val="003F2860"/>
    <w:rsid w:val="0046123E"/>
    <w:rsid w:val="00462687"/>
    <w:rsid w:val="004674FE"/>
    <w:rsid w:val="00471A0A"/>
    <w:rsid w:val="004E10BF"/>
    <w:rsid w:val="0052733D"/>
    <w:rsid w:val="00553E67"/>
    <w:rsid w:val="0056609F"/>
    <w:rsid w:val="006251D2"/>
    <w:rsid w:val="006F4AD4"/>
    <w:rsid w:val="00705BE9"/>
    <w:rsid w:val="00737884"/>
    <w:rsid w:val="007B03F2"/>
    <w:rsid w:val="007B6A5B"/>
    <w:rsid w:val="007C527E"/>
    <w:rsid w:val="007E710F"/>
    <w:rsid w:val="00815952"/>
    <w:rsid w:val="0081753A"/>
    <w:rsid w:val="00820243"/>
    <w:rsid w:val="00827C25"/>
    <w:rsid w:val="00860792"/>
    <w:rsid w:val="008F6659"/>
    <w:rsid w:val="009061AE"/>
    <w:rsid w:val="0092614A"/>
    <w:rsid w:val="00952D78"/>
    <w:rsid w:val="00A56352"/>
    <w:rsid w:val="00A61922"/>
    <w:rsid w:val="00A77F06"/>
    <w:rsid w:val="00AA0DA2"/>
    <w:rsid w:val="00AD2F8C"/>
    <w:rsid w:val="00B57424"/>
    <w:rsid w:val="00B7224C"/>
    <w:rsid w:val="00B759FB"/>
    <w:rsid w:val="00B80452"/>
    <w:rsid w:val="00B83EBC"/>
    <w:rsid w:val="00B9559F"/>
    <w:rsid w:val="00BB1660"/>
    <w:rsid w:val="00BB18D8"/>
    <w:rsid w:val="00BC5BE3"/>
    <w:rsid w:val="00C2290C"/>
    <w:rsid w:val="00CA21E0"/>
    <w:rsid w:val="00CC6004"/>
    <w:rsid w:val="00CD17B8"/>
    <w:rsid w:val="00D030B0"/>
    <w:rsid w:val="00D51E79"/>
    <w:rsid w:val="00DC521A"/>
    <w:rsid w:val="00DD5D60"/>
    <w:rsid w:val="00DE4380"/>
    <w:rsid w:val="00E211ED"/>
    <w:rsid w:val="00E31A6D"/>
    <w:rsid w:val="00E611F5"/>
    <w:rsid w:val="00E64D40"/>
    <w:rsid w:val="00EB4CF8"/>
    <w:rsid w:val="00F022D2"/>
    <w:rsid w:val="00F054CD"/>
    <w:rsid w:val="00F31701"/>
    <w:rsid w:val="00FB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  <w:style w:type="table" w:styleId="a6">
    <w:name w:val="Table Grid"/>
    <w:basedOn w:val="a1"/>
    <w:uiPriority w:val="59"/>
    <w:rsid w:val="0008685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48ECEEA497C484C368BAF34B3EDB19B69C0DE4F7E8C356960765A426DE2206E8359C9196E553F951m3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C48ECEEA497C484C368BAF34B3EDB19B69C0DE4F7E8C356960765A426DE2206E8359C9196E553F951m0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48ECEEA497C484C368BAF34B3EDB19B69C0DE4F7E8C356960765A426DE2206E8359C9196E553FE51m5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324C5-1383-4F62-820C-666F8BA9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23</cp:revision>
  <cp:lastPrinted>2015-06-23T07:16:00Z</cp:lastPrinted>
  <dcterms:created xsi:type="dcterms:W3CDTF">2015-04-07T07:36:00Z</dcterms:created>
  <dcterms:modified xsi:type="dcterms:W3CDTF">2015-07-07T23:40:00Z</dcterms:modified>
</cp:coreProperties>
</file>